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26" w:rsidRPr="00311DE5" w:rsidRDefault="00573D26" w:rsidP="00573D26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1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граждан, юридических лиц и индивидуальных предпринимателей о необходимости соблюдения требований земельного законодательства</w:t>
      </w:r>
    </w:p>
    <w:p w:rsidR="001C14C2" w:rsidRPr="00311DE5" w:rsidRDefault="005857B1" w:rsidP="00585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E5">
        <w:rPr>
          <w:rFonts w:ascii="Times New Roman" w:hAnsi="Times New Roman" w:cs="Times New Roman"/>
          <w:sz w:val="24"/>
          <w:szCs w:val="24"/>
        </w:rPr>
        <w:t>В последнее время участились случаи нарушения гражданами</w:t>
      </w:r>
      <w:r w:rsidR="00573D26" w:rsidRPr="00311DE5">
        <w:rPr>
          <w:rFonts w:ascii="Times New Roman" w:hAnsi="Times New Roman" w:cs="Times New Roman"/>
          <w:sz w:val="24"/>
          <w:szCs w:val="24"/>
        </w:rPr>
        <w:t xml:space="preserve">, юридическими лицами и индивидуальными предпринимателями </w:t>
      </w:r>
      <w:r w:rsidR="001C14C2" w:rsidRPr="00311DE5">
        <w:rPr>
          <w:rFonts w:ascii="Times New Roman" w:hAnsi="Times New Roman" w:cs="Times New Roman"/>
          <w:sz w:val="24"/>
          <w:szCs w:val="24"/>
        </w:rPr>
        <w:t>следующих требований:</w:t>
      </w:r>
    </w:p>
    <w:p w:rsidR="007555F0" w:rsidRDefault="005857B1" w:rsidP="00755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E5">
        <w:rPr>
          <w:rFonts w:ascii="Times New Roman" w:hAnsi="Times New Roman" w:cs="Times New Roman"/>
          <w:sz w:val="24"/>
          <w:szCs w:val="24"/>
        </w:rPr>
        <w:t xml:space="preserve"> </w:t>
      </w:r>
      <w:r w:rsidR="007555F0" w:rsidRPr="00311DE5">
        <w:rPr>
          <w:rFonts w:ascii="Times New Roman" w:hAnsi="Times New Roman" w:cs="Times New Roman"/>
          <w:sz w:val="24"/>
          <w:szCs w:val="24"/>
        </w:rPr>
        <w:t>-</w:t>
      </w:r>
      <w:r w:rsidR="007555F0" w:rsidRPr="00311D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11DE5" w:rsidRDefault="00311DE5" w:rsidP="00311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DE5">
        <w:rPr>
          <w:rFonts w:ascii="Times New Roman" w:hAnsi="Times New Roman" w:cs="Times New Roman"/>
          <w:sz w:val="24"/>
          <w:szCs w:val="24"/>
        </w:rPr>
        <w:t xml:space="preserve">-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311DE5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311DE5"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311DE5" w:rsidRPr="00311DE5" w:rsidRDefault="00311DE5" w:rsidP="00755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E5">
        <w:rPr>
          <w:rFonts w:ascii="Times New Roman" w:hAnsi="Times New Roman" w:cs="Times New Roman"/>
          <w:sz w:val="24"/>
          <w:szCs w:val="24"/>
        </w:rPr>
        <w:t>-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7555F0" w:rsidRDefault="007555F0" w:rsidP="00755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E5">
        <w:rPr>
          <w:rFonts w:ascii="Times New Roman" w:hAnsi="Times New Roman" w:cs="Times New Roman"/>
          <w:sz w:val="24"/>
          <w:szCs w:val="24"/>
        </w:rPr>
        <w:t>-</w:t>
      </w:r>
      <w:r w:rsidRPr="00311D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311DE5" w:rsidRPr="00311DE5" w:rsidRDefault="00311DE5" w:rsidP="00311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E5">
        <w:rPr>
          <w:rFonts w:ascii="Times New Roman" w:hAnsi="Times New Roman" w:cs="Times New Roman"/>
          <w:sz w:val="24"/>
          <w:szCs w:val="24"/>
        </w:rPr>
        <w:t>-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7555F0" w:rsidRPr="00311DE5" w:rsidRDefault="007555F0" w:rsidP="00755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E5">
        <w:rPr>
          <w:rFonts w:ascii="Times New Roman" w:hAnsi="Times New Roman" w:cs="Times New Roman"/>
          <w:sz w:val="24"/>
          <w:szCs w:val="24"/>
        </w:rPr>
        <w:t>-</w:t>
      </w:r>
      <w:r w:rsidRPr="00311D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7555F0" w:rsidRPr="00311DE5" w:rsidRDefault="007555F0" w:rsidP="00755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E5">
        <w:rPr>
          <w:rFonts w:ascii="Times New Roman" w:hAnsi="Times New Roman" w:cs="Times New Roman"/>
          <w:sz w:val="24"/>
          <w:szCs w:val="24"/>
        </w:rPr>
        <w:t>-</w:t>
      </w:r>
      <w:r w:rsidRPr="00311DE5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7555F0" w:rsidRPr="00311DE5" w:rsidRDefault="007555F0" w:rsidP="00755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E5">
        <w:rPr>
          <w:rFonts w:ascii="Times New Roman" w:hAnsi="Times New Roman" w:cs="Times New Roman"/>
          <w:sz w:val="24"/>
          <w:szCs w:val="24"/>
        </w:rPr>
        <w:t>-</w:t>
      </w:r>
      <w:r w:rsidRPr="00311DE5">
        <w:rPr>
          <w:rFonts w:ascii="Times New Roman" w:hAnsi="Times New Roman" w:cs="Times New Roman"/>
          <w:sz w:val="24"/>
          <w:szCs w:val="24"/>
        </w:rPr>
        <w:t xml:space="preserve"> требований, связанных с проведением мероприятий по удалению борщевика Сосновского.</w:t>
      </w:r>
    </w:p>
    <w:p w:rsidR="00F53FA7" w:rsidRPr="00311DE5" w:rsidRDefault="004C00C2" w:rsidP="00755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DE5">
        <w:rPr>
          <w:rFonts w:ascii="Times New Roman" w:hAnsi="Times New Roman" w:cs="Times New Roman"/>
          <w:sz w:val="24"/>
          <w:szCs w:val="24"/>
        </w:rPr>
        <w:t xml:space="preserve">Напоминаем, что </w:t>
      </w:r>
      <w:r w:rsidR="00B10922" w:rsidRPr="00311DE5">
        <w:rPr>
          <w:rFonts w:ascii="Times New Roman" w:hAnsi="Times New Roman" w:cs="Times New Roman"/>
          <w:sz w:val="24"/>
          <w:szCs w:val="24"/>
        </w:rPr>
        <w:t>за нарушения требований земельного законодательства, установлена административная ответственность, а именно:</w:t>
      </w:r>
    </w:p>
    <w:p w:rsidR="00573D26" w:rsidRPr="00B75529" w:rsidRDefault="00573D26" w:rsidP="00F53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6"/>
        <w:gridCol w:w="4955"/>
      </w:tblGrid>
      <w:tr w:rsidR="00E46BE8" w:rsidRPr="00B75529" w:rsidTr="00116D0A">
        <w:trPr>
          <w:trHeight w:val="465"/>
        </w:trPr>
        <w:tc>
          <w:tcPr>
            <w:tcW w:w="4366" w:type="dxa"/>
          </w:tcPr>
          <w:p w:rsidR="00E46BE8" w:rsidRPr="00B75529" w:rsidRDefault="00E46BE8" w:rsidP="00116D0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75529">
              <w:rPr>
                <w:rFonts w:ascii="Times New Roman" w:hAnsi="Times New Roman" w:cs="Times New Roman"/>
                <w:b/>
                <w:bCs/>
              </w:rPr>
              <w:t>Статьи нормативных актов, предусматривающие административную ответственность</w:t>
            </w:r>
          </w:p>
        </w:tc>
        <w:tc>
          <w:tcPr>
            <w:tcW w:w="4955" w:type="dxa"/>
          </w:tcPr>
          <w:p w:rsidR="00E46BE8" w:rsidRPr="00B75529" w:rsidRDefault="00C506C1" w:rsidP="00116D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5529">
              <w:rPr>
                <w:rFonts w:ascii="Times New Roman" w:hAnsi="Times New Roman" w:cs="Times New Roman"/>
                <w:b/>
                <w:bCs/>
              </w:rPr>
              <w:t xml:space="preserve">Размер административного штрафа </w:t>
            </w:r>
          </w:p>
        </w:tc>
      </w:tr>
      <w:tr w:rsidR="00E46BE8" w:rsidRPr="00B75529" w:rsidTr="00116D0A">
        <w:trPr>
          <w:trHeight w:val="1410"/>
        </w:trPr>
        <w:tc>
          <w:tcPr>
            <w:tcW w:w="4366" w:type="dxa"/>
          </w:tcPr>
          <w:p w:rsidR="00211E22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>"Кодекс Российской Федерации об административных правонарушениях" от 30.12.2001 N 195-ФЗ</w:t>
            </w:r>
          </w:p>
          <w:p w:rsidR="00211E22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E46BE8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>С</w:t>
            </w:r>
            <w:r w:rsidR="00C506C1" w:rsidRPr="00211E22">
              <w:rPr>
                <w:rFonts w:ascii="Times New Roman" w:hAnsi="Times New Roman" w:cs="Times New Roman"/>
                <w:b/>
                <w:bCs/>
              </w:rPr>
              <w:t xml:space="preserve">т. 7.1 - </w:t>
            </w:r>
            <w:hyperlink r:id="rId5" w:history="1">
              <w:r w:rsidR="00C506C1" w:rsidRPr="00211E22">
                <w:rPr>
                  <w:rFonts w:ascii="Times New Roman" w:hAnsi="Times New Roman" w:cs="Times New Roman"/>
                </w:rPr>
                <w:t>самовольное</w:t>
              </w:r>
            </w:hyperlink>
            <w:r w:rsidR="00C506C1" w:rsidRPr="00211E22">
              <w:rPr>
                <w:rFonts w:ascii="Times New Roman" w:hAnsi="Times New Roman" w:cs="Times New Roman"/>
              </w:rPr>
      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  <w:p w:rsidR="00E46BE8" w:rsidRPr="00211E22" w:rsidRDefault="00E46BE8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5" w:type="dxa"/>
          </w:tcPr>
          <w:p w:rsidR="00211E22" w:rsidRPr="00B25CFC" w:rsidRDefault="00211E22" w:rsidP="00116D0A">
            <w:pPr>
              <w:jc w:val="both"/>
              <w:rPr>
                <w:rFonts w:ascii="Times New Roman" w:hAnsi="Times New Roman" w:cs="Times New Roman"/>
              </w:rPr>
            </w:pPr>
          </w:p>
          <w:p w:rsidR="00211E22" w:rsidRPr="00B25CFC" w:rsidRDefault="00211E22" w:rsidP="00116D0A">
            <w:pPr>
              <w:jc w:val="both"/>
              <w:rPr>
                <w:rFonts w:ascii="Times New Roman" w:hAnsi="Times New Roman" w:cs="Times New Roman"/>
              </w:rPr>
            </w:pPr>
          </w:p>
          <w:p w:rsidR="00E46BE8" w:rsidRPr="00211E22" w:rsidRDefault="00466658" w:rsidP="00116D0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66658">
              <w:rPr>
                <w:rFonts w:ascii="Times New Roman" w:hAnsi="Times New Roman" w:cs="Times New Roman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      </w:r>
            <w:proofErr w:type="gramStart"/>
            <w:r w:rsidRPr="00466658">
              <w:rPr>
                <w:rFonts w:ascii="Times New Roman" w:hAnsi="Times New Roman" w:cs="Times New Roman"/>
              </w:rPr>
              <w:t xml:space="preserve">на юридических лиц - от 2 до 3 процентов кадастровой стоимости земельного участка, но не менее ста тысяч рублей, а в случае, если не определена </w:t>
            </w:r>
            <w:r w:rsidRPr="00466658">
              <w:rPr>
                <w:rFonts w:ascii="Times New Roman" w:hAnsi="Times New Roman" w:cs="Times New Roman"/>
              </w:rPr>
              <w:lastRenderedPageBreak/>
              <w:t>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</w:t>
            </w:r>
            <w:r>
              <w:rPr>
                <w:rFonts w:ascii="Times New Roman" w:hAnsi="Times New Roman" w:cs="Times New Roman"/>
              </w:rPr>
              <w:t>а тысяч до двухсот тысяч рублей;</w:t>
            </w:r>
            <w:proofErr w:type="gramEnd"/>
          </w:p>
        </w:tc>
      </w:tr>
      <w:tr w:rsidR="00C506C1" w:rsidRPr="00B75529" w:rsidTr="00116D0A">
        <w:trPr>
          <w:trHeight w:val="2979"/>
        </w:trPr>
        <w:tc>
          <w:tcPr>
            <w:tcW w:w="4366" w:type="dxa"/>
          </w:tcPr>
          <w:p w:rsidR="00C506C1" w:rsidRPr="00211E22" w:rsidRDefault="00C506C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573D26">
              <w:rPr>
                <w:rFonts w:ascii="Times New Roman" w:hAnsi="Times New Roman" w:cs="Times New Roman"/>
                <w:b/>
                <w:bCs/>
              </w:rPr>
              <w:t xml:space="preserve">Ст. 8.6 </w:t>
            </w:r>
            <w:r w:rsidRPr="00211E22">
              <w:rPr>
                <w:rFonts w:ascii="Times New Roman" w:hAnsi="Times New Roman" w:cs="Times New Roman"/>
                <w:b/>
                <w:bCs/>
              </w:rPr>
              <w:t>Порча земель.</w:t>
            </w:r>
          </w:p>
          <w:p w:rsidR="00C506C1" w:rsidRPr="00211E22" w:rsidRDefault="00C506C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 xml:space="preserve"> - ч. 1 - </w:t>
            </w:r>
            <w:r w:rsidRPr="00211E22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почвы;</w:t>
            </w:r>
            <w:r w:rsidRPr="00211E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506C1" w:rsidRPr="00211E22" w:rsidRDefault="00C506C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75529" w:rsidRDefault="00B7552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6658" w:rsidRDefault="00466658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6658" w:rsidRDefault="00466658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6658" w:rsidRPr="00211E22" w:rsidRDefault="00466658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06C1" w:rsidRPr="00211E22" w:rsidRDefault="00C506C1" w:rsidP="00116D0A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 xml:space="preserve"> - ч. </w:t>
            </w:r>
            <w:r w:rsidRPr="00211E22">
              <w:rPr>
                <w:rFonts w:ascii="Times New Roman" w:hAnsi="Times New Roman" w:cs="Times New Roman"/>
                <w:b/>
              </w:rPr>
              <w:t>2. - у</w:t>
            </w:r>
            <w:r w:rsidRPr="00211E22">
              <w:rPr>
                <w:rFonts w:ascii="Times New Roman" w:hAnsi="Times New Roman" w:cs="Times New Roman"/>
              </w:rPr>
              <w:t xml:space="preserve">ничтожение плодородного слоя почвы, а равно порча земель в результате нарушения правил обращения с пестицидами и </w:t>
            </w:r>
            <w:proofErr w:type="spellStart"/>
            <w:r w:rsidRPr="00211E22">
              <w:rPr>
                <w:rFonts w:ascii="Times New Roman" w:hAnsi="Times New Roman" w:cs="Times New Roman"/>
              </w:rPr>
              <w:t>агрохимикатами</w:t>
            </w:r>
            <w:proofErr w:type="spellEnd"/>
            <w:r w:rsidRPr="00211E22">
              <w:rPr>
                <w:rFonts w:ascii="Times New Roman" w:hAnsi="Times New Roman" w:cs="Times New Roman"/>
              </w:rPr>
              <w:t xml:space="preserve"> или иными опасными для здоровья людей и окружающей среды веществами и отходами производства и потребления;</w:t>
            </w:r>
          </w:p>
        </w:tc>
        <w:tc>
          <w:tcPr>
            <w:tcW w:w="4955" w:type="dxa"/>
          </w:tcPr>
          <w:p w:rsidR="00573D26" w:rsidRPr="00573D26" w:rsidRDefault="00573D26" w:rsidP="00116D0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73D26" w:rsidRPr="00573D26" w:rsidRDefault="00466658" w:rsidP="00116D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66658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</w:t>
            </w:r>
            <w:r w:rsidR="00C506C1" w:rsidRPr="00573D26">
              <w:rPr>
                <w:rFonts w:ascii="Times New Roman" w:hAnsi="Times New Roman" w:cs="Times New Roman"/>
              </w:rPr>
              <w:t>;</w:t>
            </w:r>
          </w:p>
          <w:p w:rsidR="00573D26" w:rsidRDefault="00573D26" w:rsidP="00116D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506C1" w:rsidRPr="00211E22" w:rsidRDefault="00466658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658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</w:t>
            </w:r>
            <w:r>
              <w:rPr>
                <w:rFonts w:ascii="Times New Roman" w:hAnsi="Times New Roman" w:cs="Times New Roman"/>
              </w:rPr>
              <w:t>ости на срок до девяноста суток;</w:t>
            </w:r>
          </w:p>
        </w:tc>
      </w:tr>
      <w:tr w:rsidR="00C506C1" w:rsidRPr="00B75529" w:rsidTr="00116D0A">
        <w:trPr>
          <w:trHeight w:val="3247"/>
        </w:trPr>
        <w:tc>
          <w:tcPr>
            <w:tcW w:w="4366" w:type="dxa"/>
            <w:tcBorders>
              <w:bottom w:val="single" w:sz="4" w:space="0" w:color="auto"/>
            </w:tcBorders>
          </w:tcPr>
          <w:p w:rsidR="00B75529" w:rsidRPr="00211E22" w:rsidRDefault="00B7552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>Ст. 8.7 Невыполнение обязанностей по рекультивации земель, обязательных мероприятий по улучшению земель и охране почв</w:t>
            </w:r>
          </w:p>
          <w:p w:rsidR="00C506C1" w:rsidRPr="00211E22" w:rsidRDefault="00C506C1" w:rsidP="00116D0A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C506C1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</w:rPr>
            </w:pPr>
            <w:r w:rsidRPr="00211E22">
              <w:rPr>
                <w:rFonts w:ascii="Times New Roman" w:hAnsi="Times New Roman" w:cs="Times New Roman"/>
                <w:b/>
                <w:bCs/>
              </w:rPr>
              <w:t xml:space="preserve"> - ч. 2 </w:t>
            </w:r>
            <w:r w:rsidRPr="00211E22">
              <w:rPr>
                <w:rFonts w:ascii="Times New Roman" w:hAnsi="Times New Roman" w:cs="Times New Roman"/>
                <w:bCs/>
              </w:rPr>
              <w:t>- н</w:t>
            </w:r>
            <w:r w:rsidRPr="00211E22">
              <w:rPr>
                <w:rFonts w:ascii="Times New Roman" w:hAnsi="Times New Roman" w:cs="Times New Roman"/>
              </w:rPr>
              <w:t>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C506C1" w:rsidRPr="00211E22" w:rsidRDefault="00C506C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Pr="00466658" w:rsidRDefault="00466658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466658">
              <w:rPr>
                <w:rFonts w:ascii="Times New Roman" w:hAnsi="Times New Roman" w:cs="Times New Roman"/>
                <w:bCs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</w:t>
            </w:r>
            <w:r>
              <w:rPr>
                <w:rFonts w:ascii="Times New Roman" w:hAnsi="Times New Roman" w:cs="Times New Roman"/>
                <w:bCs/>
              </w:rPr>
              <w:t>о семисот тысяч рублей;</w:t>
            </w:r>
          </w:p>
        </w:tc>
      </w:tr>
      <w:tr w:rsidR="00C506C1" w:rsidRPr="00B75529" w:rsidTr="004C5D84">
        <w:trPr>
          <w:trHeight w:val="424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C1" w:rsidRPr="00211E22" w:rsidRDefault="00573D26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Ст. 8.8</w:t>
            </w:r>
            <w:r w:rsidR="00211E22" w:rsidRPr="00211E22">
              <w:rPr>
                <w:rFonts w:ascii="Times New Roman" w:hAnsi="Times New Roman" w:cs="Times New Roman"/>
                <w:b/>
                <w:bCs/>
              </w:rPr>
              <w:t xml:space="preserve">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C1" w:rsidRPr="00211E22" w:rsidRDefault="00C506C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06C1" w:rsidRPr="00B75529" w:rsidTr="009746D1">
        <w:trPr>
          <w:trHeight w:val="2699"/>
        </w:trPr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</w:tcPr>
          <w:p w:rsidR="00211E22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E22">
              <w:rPr>
                <w:rFonts w:ascii="Times New Roman" w:hAnsi="Times New Roman" w:cs="Times New Roman"/>
                <w:b/>
              </w:rPr>
              <w:t>ч.1</w:t>
            </w:r>
            <w:r w:rsidRPr="00211E22">
              <w:rPr>
                <w:rFonts w:ascii="Times New Roman" w:hAnsi="Times New Roman" w:cs="Times New Roman"/>
              </w:rPr>
              <w:t xml:space="preserve"> - использование земельного участка не по целевому назначению в соответствии с его принадлежностью к той или иной категории земель и (или) </w:t>
            </w:r>
            <w:hyperlink r:id="rId6" w:history="1">
              <w:r w:rsidRPr="00211E22">
                <w:rPr>
                  <w:rFonts w:ascii="Times New Roman" w:hAnsi="Times New Roman" w:cs="Times New Roman"/>
                </w:rPr>
                <w:t>разрешенным использованием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, за исключением случаев, предусмотренных </w:t>
            </w:r>
            <w:hyperlink w:anchor="Par31" w:history="1">
              <w:r w:rsidRPr="00211E22">
                <w:rPr>
                  <w:rFonts w:ascii="Times New Roman" w:hAnsi="Times New Roman" w:cs="Times New Roman"/>
                </w:rPr>
                <w:t>частями 2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, </w:t>
            </w:r>
            <w:hyperlink w:anchor="Par34" w:history="1">
              <w:r w:rsidRPr="00211E22">
                <w:rPr>
                  <w:rFonts w:ascii="Times New Roman" w:hAnsi="Times New Roman" w:cs="Times New Roman"/>
                </w:rPr>
                <w:t>2.1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 и </w:t>
            </w:r>
            <w:hyperlink w:anchor="Par37" w:history="1">
              <w:r w:rsidRPr="00211E22">
                <w:rPr>
                  <w:rFonts w:ascii="Times New Roman" w:hAnsi="Times New Roman" w:cs="Times New Roman"/>
                </w:rPr>
                <w:t>3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 настоящей статьи, -</w:t>
            </w:r>
          </w:p>
          <w:p w:rsidR="00C506C1" w:rsidRDefault="00C506C1" w:rsidP="00116D0A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573D26" w:rsidRDefault="00573D26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11E22" w:rsidRDefault="00211E22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1E22">
              <w:rPr>
                <w:rFonts w:ascii="Times New Roman" w:hAnsi="Times New Roman" w:cs="Times New Roman"/>
                <w:b/>
              </w:rPr>
              <w:t>ч. 2</w:t>
            </w:r>
            <w:r>
              <w:rPr>
                <w:rFonts w:ascii="Times New Roman" w:hAnsi="Times New Roman" w:cs="Times New Roman"/>
              </w:rPr>
              <w:t xml:space="preserve"> - н</w:t>
            </w:r>
            <w:r w:rsidRPr="00211E22">
              <w:rPr>
                <w:rFonts w:ascii="Times New Roman" w:hAnsi="Times New Roman" w:cs="Times New Roman"/>
              </w:rPr>
              <w:t xml:space="preserve">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7" w:history="1">
              <w:r w:rsidRPr="00211E22">
                <w:rPr>
                  <w:rFonts w:ascii="Times New Roman" w:hAnsi="Times New Roman" w:cs="Times New Roman"/>
                </w:rPr>
                <w:t>законом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</w:r>
            <w:hyperlink r:id="rId8" w:history="1">
              <w:r w:rsidRPr="00211E22">
                <w:rPr>
                  <w:rFonts w:ascii="Times New Roman" w:hAnsi="Times New Roman" w:cs="Times New Roman"/>
                </w:rPr>
                <w:t>законом</w:t>
              </w:r>
            </w:hyperlink>
            <w:r w:rsidRPr="00211E22">
              <w:rPr>
                <w:rFonts w:ascii="Times New Roman" w:hAnsi="Times New Roman" w:cs="Times New Roman"/>
              </w:rPr>
              <w:t xml:space="preserve">, за исключением случая, предусмотренного </w:t>
            </w:r>
            <w:hyperlink w:anchor="Par34" w:history="1">
              <w:r w:rsidRPr="00211E22">
                <w:rPr>
                  <w:rFonts w:ascii="Times New Roman" w:hAnsi="Times New Roman" w:cs="Times New Roman"/>
                </w:rPr>
                <w:t>частью 2.1</w:t>
              </w:r>
            </w:hyperlink>
            <w:r>
              <w:rPr>
                <w:rFonts w:ascii="Times New Roman" w:hAnsi="Times New Roman" w:cs="Times New Roman"/>
              </w:rPr>
              <w:t xml:space="preserve"> настоящей статьи;</w:t>
            </w:r>
            <w:proofErr w:type="gramEnd"/>
          </w:p>
          <w:p w:rsidR="00211E22" w:rsidRDefault="000A0BBB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BBB">
              <w:rPr>
                <w:rFonts w:ascii="Times New Roman" w:hAnsi="Times New Roman" w:cs="Times New Roman"/>
                <w:b/>
              </w:rPr>
              <w:t xml:space="preserve">п. </w:t>
            </w:r>
            <w:r w:rsidR="00211E22" w:rsidRPr="000A0BBB">
              <w:rPr>
                <w:rFonts w:ascii="Times New Roman" w:hAnsi="Times New Roman" w:cs="Times New Roman"/>
                <w:b/>
              </w:rPr>
              <w:t>2.1.</w:t>
            </w:r>
            <w:r w:rsidRPr="000A0BBB">
              <w:rPr>
                <w:rFonts w:ascii="Times New Roman" w:hAnsi="Times New Roman" w:cs="Times New Roman"/>
                <w:b/>
              </w:rPr>
              <w:t xml:space="preserve"> ч. 2</w:t>
            </w:r>
            <w:r w:rsidRPr="000A0BBB">
              <w:rPr>
                <w:rFonts w:ascii="Times New Roman" w:hAnsi="Times New Roman" w:cs="Times New Roman"/>
              </w:rPr>
              <w:t xml:space="preserve"> - н</w:t>
            </w:r>
            <w:r w:rsidR="00211E22" w:rsidRPr="000A0BBB">
              <w:rPr>
                <w:rFonts w:ascii="Times New Roman" w:hAnsi="Times New Roman" w:cs="Times New Roman"/>
              </w:rPr>
              <w:t xml:space="preserve">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9" w:history="1">
              <w:r w:rsidR="00211E22" w:rsidRPr="000A0BBB">
                <w:rPr>
                  <w:rFonts w:ascii="Times New Roman" w:hAnsi="Times New Roman" w:cs="Times New Roman"/>
                </w:rPr>
                <w:t>законом</w:t>
              </w:r>
            </w:hyperlink>
            <w:r w:rsidR="00211E22" w:rsidRPr="000A0BBB">
              <w:rPr>
                <w:rFonts w:ascii="Times New Roman" w:hAnsi="Times New Roman" w:cs="Times New Roman"/>
              </w:rPr>
      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</w:t>
            </w:r>
            <w:proofErr w:type="gramEnd"/>
            <w:r w:rsidR="00211E22" w:rsidRPr="000A0B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11E22" w:rsidRPr="000A0BBB">
              <w:rPr>
                <w:rFonts w:ascii="Times New Roman" w:hAnsi="Times New Roman" w:cs="Times New Roman"/>
              </w:rPr>
              <w:t xml:space="preserve">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      </w:r>
            <w:hyperlink r:id="rId10" w:history="1">
              <w:r w:rsidR="00211E22" w:rsidRPr="000A0BBB">
                <w:rPr>
                  <w:rFonts w:ascii="Times New Roman" w:hAnsi="Times New Roman" w:cs="Times New Roman"/>
                </w:rPr>
                <w:t>пункте 3 статьи 6</w:t>
              </w:r>
            </w:hyperlink>
            <w:r w:rsidR="00211E22" w:rsidRPr="000A0BBB">
              <w:rPr>
                <w:rFonts w:ascii="Times New Roman" w:hAnsi="Times New Roman" w:cs="Times New Roman"/>
              </w:rPr>
              <w:t xml:space="preserve"> Федерального закона от 24 июля 2002 года N 101-ФЗ</w:t>
            </w:r>
            <w:proofErr w:type="gramEnd"/>
            <w:r w:rsidR="00211E22" w:rsidRPr="000A0BBB">
              <w:rPr>
                <w:rFonts w:ascii="Times New Roman" w:hAnsi="Times New Roman" w:cs="Times New Roman"/>
              </w:rPr>
              <w:t xml:space="preserve"> "Об обороте земель сель</w:t>
            </w:r>
            <w:r>
              <w:rPr>
                <w:rFonts w:ascii="Times New Roman" w:hAnsi="Times New Roman" w:cs="Times New Roman"/>
              </w:rPr>
              <w:t>скохозяйственного назначения";</w:t>
            </w:r>
          </w:p>
          <w:p w:rsidR="000A0BBB" w:rsidRDefault="000A0BBB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0BBB">
              <w:rPr>
                <w:rFonts w:ascii="Times New Roman" w:hAnsi="Times New Roman" w:cs="Times New Roman"/>
                <w:b/>
              </w:rPr>
              <w:t xml:space="preserve">ч. 3 - </w:t>
            </w:r>
            <w:r w:rsidRPr="000A0BBB">
              <w:rPr>
                <w:rFonts w:ascii="Times New Roman" w:hAnsi="Times New Roman" w:cs="Times New Roman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</w:t>
            </w:r>
            <w:r>
              <w:rPr>
                <w:rFonts w:ascii="Times New Roman" w:hAnsi="Times New Roman" w:cs="Times New Roman"/>
              </w:rPr>
              <w:t>а федеральным законом;</w:t>
            </w:r>
          </w:p>
          <w:p w:rsidR="00E76EB1" w:rsidRDefault="00E76EB1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76EB1" w:rsidRPr="00E76EB1" w:rsidRDefault="00E76EB1" w:rsidP="00116D0A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EB1">
              <w:rPr>
                <w:rFonts w:ascii="Times New Roman" w:hAnsi="Times New Roman" w:cs="Times New Roman"/>
                <w:b/>
              </w:rPr>
              <w:t>ч. 4.</w:t>
            </w:r>
            <w:r w:rsidRPr="00E76E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н</w:t>
            </w:r>
            <w:r w:rsidRPr="00E76EB1">
              <w:rPr>
                <w:rFonts w:ascii="Times New Roman" w:hAnsi="Times New Roman" w:cs="Times New Roman"/>
              </w:rPr>
              <w:t>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</w:p>
          <w:p w:rsidR="00211E22" w:rsidRP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C506C1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F5F59">
              <w:rPr>
                <w:rFonts w:ascii="Times New Roman" w:hAnsi="Times New Roman" w:cs="Times New Roman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      </w:r>
            <w:proofErr w:type="gramStart"/>
            <w:r w:rsidRPr="008F5F59">
              <w:rPr>
                <w:rFonts w:ascii="Times New Roman" w:hAnsi="Times New Roman" w:cs="Times New Roman"/>
              </w:rPr>
      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</w:t>
            </w:r>
            <w:r>
              <w:rPr>
                <w:rFonts w:ascii="Times New Roman" w:hAnsi="Times New Roman" w:cs="Times New Roman"/>
              </w:rPr>
              <w:t>а тысяч до двухсот тысяч рублей</w:t>
            </w:r>
            <w:r w:rsidR="00211E2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211E22" w:rsidRDefault="00211E22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B630A4" w:rsidRDefault="00B630A4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211E22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8F5F59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</w:t>
            </w:r>
            <w:r w:rsidR="00211E22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A0BBB" w:rsidRPr="00B25CFC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Pr="00B25CFC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Pr="00B25CFC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Pr="00B25CFC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Pr="00B25CFC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Pr="00B25CFC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F5F59">
              <w:rPr>
                <w:rFonts w:ascii="Times New Roman" w:hAnsi="Times New Roman" w:cs="Times New Roman"/>
              </w:rPr>
      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A0BBB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0A0BBB" w:rsidRDefault="000A0BBB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F5F59">
              <w:rPr>
                <w:rFonts w:ascii="Times New Roman" w:hAnsi="Times New Roman" w:cs="Times New Roman"/>
              </w:rPr>
      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      </w:r>
            <w:proofErr w:type="gramStart"/>
            <w:r w:rsidRPr="008F5F59">
              <w:rPr>
                <w:rFonts w:ascii="Times New Roman" w:hAnsi="Times New Roman" w:cs="Times New Roman"/>
              </w:rPr>
      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F5F59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D0A" w:rsidRPr="00E76EB1" w:rsidRDefault="008F5F59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F5F59">
              <w:rPr>
                <w:rFonts w:ascii="Times New Roman" w:hAnsi="Times New Roman" w:cs="Times New Roman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</w:tc>
      </w:tr>
      <w:tr w:rsidR="00116D0A" w:rsidTr="009746D1">
        <w:trPr>
          <w:trHeight w:val="887"/>
        </w:trPr>
        <w:tc>
          <w:tcPr>
            <w:tcW w:w="4366" w:type="dxa"/>
            <w:tcBorders>
              <w:bottom w:val="single" w:sz="4" w:space="0" w:color="auto"/>
            </w:tcBorders>
          </w:tcPr>
          <w:p w:rsidR="00116D0A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Закон</w:t>
            </w:r>
            <w:r w:rsidRPr="009746D1">
              <w:rPr>
                <w:rFonts w:ascii="Times New Roman" w:hAnsi="Times New Roman" w:cs="Times New Roman"/>
                <w:b/>
              </w:rPr>
              <w:t xml:space="preserve"> Московской области от 04.05.2016 № 37/2016-ОЗ "Кодекс Московской области об административных правонарушениях"</w:t>
            </w:r>
          </w:p>
          <w:p w:rsidR="009746D1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746D1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46D1">
              <w:rPr>
                <w:rFonts w:ascii="Times New Roman" w:hAnsi="Times New Roman" w:cs="Times New Roman"/>
                <w:b/>
              </w:rPr>
              <w:t>ст. 6.11. Ненадлежащее состояние и содержание территории</w:t>
            </w:r>
          </w:p>
          <w:p w:rsidR="009746D1" w:rsidRPr="009746D1" w:rsidRDefault="009746D1" w:rsidP="00974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ч. 5 - 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Pr="009746D1">
              <w:rPr>
                <w:rFonts w:ascii="Times New Roman" w:hAnsi="Times New Roman" w:cs="Times New Roman"/>
              </w:rPr>
              <w:t>епроведение</w:t>
            </w:r>
            <w:proofErr w:type="spellEnd"/>
            <w:r w:rsidRPr="009746D1">
              <w:rPr>
                <w:rFonts w:ascii="Times New Roman" w:hAnsi="Times New Roman" w:cs="Times New Roman"/>
              </w:rPr>
              <w:t xml:space="preserve"> мероприятий по удалению с земельных участков борщевика Сосновского</w:t>
            </w:r>
          </w:p>
          <w:p w:rsidR="009746D1" w:rsidRPr="009746D1" w:rsidRDefault="009746D1" w:rsidP="009746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5" w:type="dxa"/>
          </w:tcPr>
          <w:p w:rsidR="00116D0A" w:rsidRPr="009746D1" w:rsidRDefault="00116D0A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46D1" w:rsidRPr="009746D1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46D1" w:rsidRPr="009746D1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46D1" w:rsidRPr="009746D1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46D1" w:rsidRPr="009746D1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46D1" w:rsidRPr="009746D1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46D1" w:rsidRPr="009746D1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46D1" w:rsidRPr="009746D1" w:rsidRDefault="009746D1" w:rsidP="00116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46D1">
              <w:rPr>
                <w:rFonts w:ascii="Times New Roman" w:hAnsi="Times New Roman" w:cs="Times New Roman"/>
              </w:rPr>
      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одного миллиона рублей.</w:t>
            </w:r>
          </w:p>
        </w:tc>
      </w:tr>
    </w:tbl>
    <w:p w:rsidR="00601290" w:rsidRPr="006227EA" w:rsidRDefault="00601290" w:rsidP="00573D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01290" w:rsidRPr="006227EA" w:rsidSect="008F5F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EB"/>
    <w:rsid w:val="000A0BBB"/>
    <w:rsid w:val="000A33A4"/>
    <w:rsid w:val="00102AEA"/>
    <w:rsid w:val="00116D0A"/>
    <w:rsid w:val="001C14C2"/>
    <w:rsid w:val="00211E22"/>
    <w:rsid w:val="00290B9A"/>
    <w:rsid w:val="00311661"/>
    <w:rsid w:val="00311DE5"/>
    <w:rsid w:val="00463AE0"/>
    <w:rsid w:val="00466658"/>
    <w:rsid w:val="00480244"/>
    <w:rsid w:val="004C00C2"/>
    <w:rsid w:val="004C5D84"/>
    <w:rsid w:val="00573D26"/>
    <w:rsid w:val="005857B1"/>
    <w:rsid w:val="00601290"/>
    <w:rsid w:val="006227EA"/>
    <w:rsid w:val="006C1317"/>
    <w:rsid w:val="007555F0"/>
    <w:rsid w:val="008B44CA"/>
    <w:rsid w:val="008F5F59"/>
    <w:rsid w:val="009457C8"/>
    <w:rsid w:val="009746D1"/>
    <w:rsid w:val="009A7BEB"/>
    <w:rsid w:val="00B10922"/>
    <w:rsid w:val="00B25CFC"/>
    <w:rsid w:val="00B630A4"/>
    <w:rsid w:val="00B75529"/>
    <w:rsid w:val="00C506C1"/>
    <w:rsid w:val="00C81112"/>
    <w:rsid w:val="00DD29B7"/>
    <w:rsid w:val="00E46BE8"/>
    <w:rsid w:val="00E76EB1"/>
    <w:rsid w:val="00F522EC"/>
    <w:rsid w:val="00F5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90"/>
    <w:pPr>
      <w:ind w:left="720"/>
      <w:contextualSpacing/>
    </w:pPr>
  </w:style>
  <w:style w:type="paragraph" w:styleId="a4">
    <w:name w:val="No Spacing"/>
    <w:uiPriority w:val="1"/>
    <w:qFormat/>
    <w:rsid w:val="006012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90"/>
    <w:pPr>
      <w:ind w:left="720"/>
      <w:contextualSpacing/>
    </w:pPr>
  </w:style>
  <w:style w:type="paragraph" w:styleId="a4">
    <w:name w:val="No Spacing"/>
    <w:uiPriority w:val="1"/>
    <w:qFormat/>
    <w:rsid w:val="00601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1C5F69304C9F003069A424BC86556BAAFBA4D8662F325D74411CF3B9DA5A02E8D8E8F781EF074A56E0D4956a6X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1C5F69304C9F003069A424BC86556BAAFBA4D8662F325D74411CF3B9DA5A02E8D8E8F781EF074A56E0D4956a6X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D1C5F69304C9F003069A424BC86556BAAFBD4A8E6FF325D74411CF3B9DA5A03C8DD6837816EE75AC7B5B18133012A06FE3D628A48DB172aEX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278CD921DE6F73B9523758116B63A181541D467E344772FD2C2F3E683F019E509CAD1B5B0FADE229EBC6DD6C8F767F3AB658ED85FBF3BDu6J4N" TargetMode="External"/><Relationship Id="rId10" Type="http://schemas.openxmlformats.org/officeDocument/2006/relationships/hyperlink" Target="consultantplus://offline/ref=E9D1C5F69304C9F003069A424BC86556BAAFBA4D8662F325D74411CF3B9DA5A03C8DD6867342BF30F87D0F41496517BE65FDD7a2X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D1C5F69304C9F003069A424BC86556BAAFBA4D8662F325D74411CF3B9DA5A02E8D8E8F781EF074A56E0D4956a6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Евгения Александровна</dc:creator>
  <cp:lastModifiedBy>Кузнецова Екатерина Ивановна</cp:lastModifiedBy>
  <cp:revision>12</cp:revision>
  <cp:lastPrinted>2020-04-06T13:38:00Z</cp:lastPrinted>
  <dcterms:created xsi:type="dcterms:W3CDTF">2020-04-06T13:12:00Z</dcterms:created>
  <dcterms:modified xsi:type="dcterms:W3CDTF">2020-04-08T09:36:00Z</dcterms:modified>
  <dc:description>exif_MSED_e81c4efc6c32ec3f033f105f733be7edbe6d6fadd5077a0d162ba7b120c2a6e1</dc:description>
</cp:coreProperties>
</file>